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71D1B" w:rsidTr="00957CD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D1B" w:rsidRPr="009E46D4" w:rsidRDefault="00471D1B" w:rsidP="00957CDA">
            <w:pPr>
              <w:tabs>
                <w:tab w:val="right" w:pos="10207"/>
              </w:tabs>
              <w:ind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D1B" w:rsidRPr="009E46D4" w:rsidRDefault="00B626D4" w:rsidP="00957CDA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B626D4">
              <w:rPr>
                <w:b/>
                <w:color w:val="000000"/>
                <w:sz w:val="26"/>
                <w:szCs w:val="26"/>
              </w:rPr>
              <w:t>401T65</w:t>
            </w:r>
          </w:p>
        </w:tc>
      </w:tr>
      <w:tr w:rsidR="00471D1B" w:rsidTr="00957CD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D1B" w:rsidRPr="009E46D4" w:rsidRDefault="00471D1B" w:rsidP="00957CDA">
            <w:pPr>
              <w:tabs>
                <w:tab w:val="right" w:pos="10207"/>
              </w:tabs>
              <w:ind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D1B" w:rsidRPr="00FB7BC2" w:rsidRDefault="00B3688D" w:rsidP="00957CDA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B3688D">
              <w:rPr>
                <w:b/>
                <w:color w:val="000000"/>
                <w:sz w:val="26"/>
                <w:szCs w:val="26"/>
                <w:lang w:val="en-US"/>
              </w:rPr>
              <w:t>2057349</w:t>
            </w:r>
          </w:p>
        </w:tc>
      </w:tr>
    </w:tbl>
    <w:p w:rsidR="00471D1B" w:rsidRPr="00083D75" w:rsidRDefault="00471D1B" w:rsidP="00471D1B">
      <w:pPr>
        <w:tabs>
          <w:tab w:val="right" w:pos="10207"/>
        </w:tabs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471D1B" w:rsidRDefault="00471D1B" w:rsidP="00471D1B">
      <w:pPr>
        <w:ind w:firstLine="0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471D1B" w:rsidRDefault="00471D1B" w:rsidP="00471D1B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471D1B" w:rsidRPr="00EB40C8" w:rsidRDefault="00471D1B" w:rsidP="00471D1B">
      <w:pPr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471D1B" w:rsidRPr="00EB40C8" w:rsidRDefault="00471D1B" w:rsidP="00471D1B">
      <w:pPr>
        <w:tabs>
          <w:tab w:val="right" w:pos="10207"/>
        </w:tabs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471D1B" w:rsidRDefault="00471D1B" w:rsidP="00471D1B">
      <w:pPr>
        <w:pStyle w:val="2"/>
        <w:numPr>
          <w:ilvl w:val="0"/>
          <w:numId w:val="0"/>
        </w:numPr>
        <w:jc w:val="right"/>
        <w:rPr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Pr="00015CF2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260830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3688D">
        <w:rPr>
          <w:b/>
          <w:sz w:val="26"/>
          <w:szCs w:val="26"/>
        </w:rPr>
        <w:t>с</w:t>
      </w:r>
      <w:r w:rsidR="00B3688D" w:rsidRPr="00B3688D">
        <w:rPr>
          <w:b/>
          <w:sz w:val="26"/>
          <w:szCs w:val="26"/>
        </w:rPr>
        <w:t>тяж</w:t>
      </w:r>
      <w:r w:rsidR="0037587C">
        <w:rPr>
          <w:b/>
          <w:sz w:val="26"/>
          <w:szCs w:val="26"/>
        </w:rPr>
        <w:t>ек</w:t>
      </w:r>
      <w:r w:rsidR="00B3688D" w:rsidRPr="00B3688D">
        <w:rPr>
          <w:b/>
          <w:sz w:val="26"/>
          <w:szCs w:val="26"/>
        </w:rPr>
        <w:t xml:space="preserve"> каб</w:t>
      </w:r>
      <w:r w:rsidR="0037587C">
        <w:rPr>
          <w:b/>
          <w:sz w:val="26"/>
          <w:szCs w:val="26"/>
        </w:rPr>
        <w:t>ельных</w:t>
      </w:r>
      <w:r w:rsidR="00B3688D">
        <w:rPr>
          <w:b/>
          <w:sz w:val="26"/>
          <w:szCs w:val="26"/>
        </w:rPr>
        <w:t xml:space="preserve"> </w:t>
      </w:r>
      <w:r w:rsidR="00B3688D" w:rsidRPr="00B3688D">
        <w:rPr>
          <w:b/>
          <w:sz w:val="26"/>
          <w:szCs w:val="26"/>
        </w:rPr>
        <w:t>200Х4 100 шт.</w:t>
      </w:r>
      <w:r w:rsidR="00B3688D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Лот № </w:t>
      </w:r>
      <w:r w:rsidR="00260830">
        <w:rPr>
          <w:b/>
          <w:sz w:val="26"/>
          <w:szCs w:val="26"/>
          <w:u w:val="single"/>
        </w:rPr>
        <w:t>4</w:t>
      </w:r>
      <w:r w:rsidR="00232E4A" w:rsidRPr="00A57AE8">
        <w:rPr>
          <w:b/>
          <w:sz w:val="26"/>
          <w:szCs w:val="26"/>
          <w:u w:val="single"/>
        </w:rPr>
        <w:t>0</w:t>
      </w:r>
      <w:r w:rsidR="00260830">
        <w:rPr>
          <w:b/>
          <w:sz w:val="26"/>
          <w:szCs w:val="26"/>
          <w:u w:val="single"/>
        </w:rPr>
        <w:t>1</w:t>
      </w:r>
      <w:r w:rsidR="00260830">
        <w:rPr>
          <w:b/>
          <w:sz w:val="26"/>
          <w:szCs w:val="26"/>
          <w:u w:val="single"/>
          <w:lang w:val="en-US"/>
        </w:rPr>
        <w:t>T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Общая часть.</w:t>
      </w:r>
    </w:p>
    <w:p w:rsidR="00612811" w:rsidRPr="00534713" w:rsidRDefault="006F1DD6" w:rsidP="00181ED4">
      <w:pPr>
        <w:numPr>
          <w:ilvl w:val="1"/>
          <w:numId w:val="3"/>
        </w:numPr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Филиал </w:t>
      </w:r>
      <w:r w:rsidR="00612811" w:rsidRPr="00534713">
        <w:rPr>
          <w:sz w:val="24"/>
          <w:szCs w:val="24"/>
        </w:rPr>
        <w:t>ОАО «МРСК Центра</w:t>
      </w:r>
      <w:proofErr w:type="gramStart"/>
      <w:r w:rsidR="00612811" w:rsidRPr="00534713">
        <w:rPr>
          <w:sz w:val="24"/>
          <w:szCs w:val="24"/>
        </w:rPr>
        <w:t>»</w:t>
      </w:r>
      <w:r>
        <w:rPr>
          <w:sz w:val="24"/>
          <w:szCs w:val="24"/>
        </w:rPr>
        <w:t>-</w:t>
      </w:r>
      <w:proofErr w:type="gramEnd"/>
      <w:r>
        <w:rPr>
          <w:sz w:val="24"/>
          <w:szCs w:val="24"/>
        </w:rPr>
        <w:t>«Тверьэнерго»</w:t>
      </w:r>
      <w:r w:rsidR="00612811" w:rsidRPr="00534713">
        <w:rPr>
          <w:sz w:val="24"/>
          <w:szCs w:val="24"/>
        </w:rPr>
        <w:t xml:space="preserve"> производит закупку </w:t>
      </w:r>
      <w:r w:rsidR="00D32CEF">
        <w:rPr>
          <w:sz w:val="24"/>
          <w:szCs w:val="24"/>
        </w:rPr>
        <w:t>кабельн</w:t>
      </w:r>
      <w:r w:rsidR="00260830">
        <w:rPr>
          <w:sz w:val="24"/>
          <w:szCs w:val="24"/>
        </w:rPr>
        <w:t>ой</w:t>
      </w:r>
      <w:r w:rsidR="00D32CEF">
        <w:rPr>
          <w:sz w:val="24"/>
          <w:szCs w:val="24"/>
        </w:rPr>
        <w:t xml:space="preserve"> </w:t>
      </w:r>
      <w:r w:rsidR="00260830">
        <w:rPr>
          <w:sz w:val="24"/>
          <w:szCs w:val="24"/>
        </w:rPr>
        <w:t>арматуры</w:t>
      </w:r>
      <w:r w:rsidR="00D475AF">
        <w:rPr>
          <w:sz w:val="24"/>
          <w:szCs w:val="24"/>
        </w:rPr>
        <w:t xml:space="preserve"> </w:t>
      </w:r>
      <w:r w:rsidR="00612811" w:rsidRPr="00534713">
        <w:rPr>
          <w:sz w:val="24"/>
          <w:szCs w:val="24"/>
        </w:rPr>
        <w:t xml:space="preserve">для </w:t>
      </w:r>
      <w:r w:rsidR="00232E4A" w:rsidRPr="00A24900">
        <w:rPr>
          <w:i/>
          <w:sz w:val="24"/>
          <w:szCs w:val="24"/>
        </w:rPr>
        <w:t>ремонтно-эксплуатационного обслуживания</w:t>
      </w:r>
      <w:r w:rsidR="002E3087" w:rsidRPr="00A24900">
        <w:rPr>
          <w:i/>
          <w:sz w:val="24"/>
          <w:szCs w:val="24"/>
        </w:rPr>
        <w:t xml:space="preserve"> электросетевого оборудования</w:t>
      </w:r>
      <w:r w:rsidR="005464B6" w:rsidRPr="00534713">
        <w:rPr>
          <w:sz w:val="24"/>
          <w:szCs w:val="24"/>
        </w:rPr>
        <w:t>.</w:t>
      </w:r>
      <w:r w:rsidR="00612811" w:rsidRPr="00534713">
        <w:rPr>
          <w:sz w:val="24"/>
          <w:szCs w:val="24"/>
        </w:rPr>
        <w:t xml:space="preserve"> </w:t>
      </w:r>
    </w:p>
    <w:p w:rsidR="00163418" w:rsidRPr="00020DD3" w:rsidRDefault="00163418" w:rsidP="00612811">
      <w:pPr>
        <w:spacing w:line="276" w:lineRule="auto"/>
        <w:ind w:firstLine="709"/>
        <w:rPr>
          <w:b/>
          <w:bCs/>
          <w:sz w:val="24"/>
          <w:szCs w:val="24"/>
        </w:rPr>
      </w:pPr>
    </w:p>
    <w:p w:rsidR="00C939D8" w:rsidRDefault="00C939D8" w:rsidP="00C939D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hanging="72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Технические требования к продукции.</w:t>
      </w:r>
    </w:p>
    <w:p w:rsidR="00C939D8" w:rsidRDefault="00C939D8" w:rsidP="00C939D8">
      <w:pPr>
        <w:pStyle w:val="ad"/>
        <w:numPr>
          <w:ilvl w:val="1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>
        <w:rPr>
          <w:sz w:val="24"/>
          <w:szCs w:val="24"/>
        </w:rPr>
        <w:t>Технические требования, характеристики и количество кабельной арматуры должны соответствовать параметрам и быть не ниже значений приведенных в ТЗ.</w:t>
      </w:r>
    </w:p>
    <w:p w:rsidR="00CD7D21" w:rsidRDefault="00CD7D21" w:rsidP="00CD7D21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CD7D21" w:rsidRDefault="00CD7D21" w:rsidP="00CD7D2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CD7D21" w:rsidRDefault="00CD7D21" w:rsidP="00CD7D21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 поставке допускается кабельная арматура, отвечающая следующим требованиям:</w:t>
      </w:r>
    </w:p>
    <w:p w:rsidR="00CD7D21" w:rsidRDefault="00CD7D21" w:rsidP="00CD7D2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CD7D21" w:rsidRDefault="00CD7D21" w:rsidP="00CD7D21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CD7D21" w:rsidRDefault="00CD7D21" w:rsidP="00CD7D21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 же для отечественных, выпускающих кабельную арматуру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CD7D21" w:rsidRDefault="00CD7D21" w:rsidP="00CD7D21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CD7D21" w:rsidRDefault="00CD7D21" w:rsidP="00CD7D21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кабельная арматура,  впервые поставляемая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CD7D21" w:rsidRDefault="00CD7D21" w:rsidP="00CD7D21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кабельная арматура, не использовавшаяся ранее на </w:t>
      </w:r>
      <w:proofErr w:type="spellStart"/>
      <w:r>
        <w:rPr>
          <w:sz w:val="24"/>
          <w:szCs w:val="24"/>
        </w:rPr>
        <w:t>энергообъектах</w:t>
      </w:r>
      <w:proofErr w:type="spellEnd"/>
      <w:r>
        <w:rPr>
          <w:sz w:val="24"/>
          <w:szCs w:val="24"/>
        </w:rPr>
        <w:t xml:space="preserve"> ОАО «МРСК Центра» (выводимые на рынок зарубежные или отечественные опытные образцы) допускается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рассмотрению как альтернативный вариант;</w:t>
      </w:r>
    </w:p>
    <w:p w:rsidR="00CD7D21" w:rsidRDefault="00CD7D21" w:rsidP="00CD7D21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CD7D21" w:rsidRDefault="00CD7D21" w:rsidP="00CD7D21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«МРСК Центра»;</w:t>
      </w:r>
    </w:p>
    <w:p w:rsidR="00CD7D21" w:rsidRDefault="00CD7D21" w:rsidP="00CD7D21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CD7D21" w:rsidRDefault="00CD7D21" w:rsidP="00CD7D21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Участник закупочных процедур на право заключения договора на поставку кабельной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CD7D21" w:rsidRDefault="00CD7D21" w:rsidP="00CD7D21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Кабельная арматура должна соответствовать требованиям «Правил устройства электроустановок» (ПУЭ) (7-е издание) и требованиям:</w:t>
      </w:r>
    </w:p>
    <w:p w:rsidR="00CD7D21" w:rsidRDefault="00CD7D21" w:rsidP="00CD7D21">
      <w:pPr>
        <w:pStyle w:val="ad"/>
        <w:numPr>
          <w:ilvl w:val="0"/>
          <w:numId w:val="1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CD7D21" w:rsidRDefault="00CD7D21" w:rsidP="00CD7D21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CD7D21" w:rsidRDefault="00CD7D21" w:rsidP="00CD7D21">
      <w:pPr>
        <w:pStyle w:val="ad"/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:rsidR="00CD7D21" w:rsidRDefault="00CD7D21" w:rsidP="00CD7D2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кабельной арматуры должны соответствовать требованиям, указанным в технических условиях изготовителя кабельной арматуры,  ГОСТ 23216, </w:t>
      </w:r>
      <w:r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>ГОСТ 18690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CD7D21" w:rsidRDefault="00CD7D21" w:rsidP="00CD7D2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Правила приемки кабельной арматуры должны соответствовать требованиям действующих нормативных документов.</w:t>
      </w:r>
    </w:p>
    <w:p w:rsidR="00CD7D21" w:rsidRDefault="00CD7D21" w:rsidP="00CD7D2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кабельной арматуры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CD7D21" w:rsidRDefault="00CD7D21" w:rsidP="00CD7D2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кабельной арматуры должна производиться в соответствии с требованиями нормативно-технической документации на конкретные типы кабельной арматуры.</w:t>
      </w:r>
    </w:p>
    <w:p w:rsidR="00CD7D21" w:rsidRDefault="00CD7D21" w:rsidP="00CD7D2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Кабельная арматура должна быть упакована в ящики, изготовленные по нормативно-технической документации в соответствии с требованиями ГОСТ 2991-76 и ГОСТ 5959-80. В один ящик с кабельной арматурой должен быть вложен упаковочный лист. </w:t>
      </w:r>
    </w:p>
    <w:p w:rsidR="00CD7D21" w:rsidRDefault="00CD7D21" w:rsidP="00CD7D21">
      <w:pPr>
        <w:pStyle w:val="BodyText21"/>
        <w:numPr>
          <w:ilvl w:val="1"/>
          <w:numId w:val="3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>
        <w:rPr>
          <w:szCs w:val="24"/>
        </w:rPr>
        <w:t>Каждая партия кабельной арматуры должна подвергаться приемо-сдаточным испытаниям в соответствие с действующими нормативными документами.</w:t>
      </w:r>
    </w:p>
    <w:p w:rsidR="00CD7D21" w:rsidRDefault="00CD7D21" w:rsidP="00CD7D21">
      <w:pPr>
        <w:pStyle w:val="BodyText21"/>
        <w:numPr>
          <w:ilvl w:val="1"/>
          <w:numId w:val="3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>
        <w:rPr>
          <w:szCs w:val="24"/>
        </w:rPr>
        <w:t>Срок изготовления кабельной арматуры должен быть не более полугода от момента поставки.</w:t>
      </w:r>
    </w:p>
    <w:p w:rsidR="00CD7D21" w:rsidRDefault="00CD7D21" w:rsidP="00CD7D21">
      <w:pPr>
        <w:spacing w:line="276" w:lineRule="auto"/>
        <w:rPr>
          <w:sz w:val="24"/>
          <w:szCs w:val="24"/>
        </w:rPr>
      </w:pPr>
    </w:p>
    <w:p w:rsidR="00CD7D21" w:rsidRDefault="00CD7D21" w:rsidP="00CD7D2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CD7D21" w:rsidRDefault="00CD7D21" w:rsidP="00CD7D2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кабельную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кабельной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CD7D21" w:rsidRDefault="00CD7D21" w:rsidP="00CD7D2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CD7D21" w:rsidRDefault="00CD7D21" w:rsidP="00CD7D2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CD7D21" w:rsidRDefault="00CD7D21" w:rsidP="00CD7D2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Кабельная 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CD7D21" w:rsidRDefault="00CD7D21" w:rsidP="00CD7D2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CD7D21" w:rsidRDefault="00CD7D21" w:rsidP="00CD7D2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CD7D21" w:rsidRDefault="00CD7D21" w:rsidP="00CD7D2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кабельной арматуры должны входить документы: </w:t>
      </w:r>
    </w:p>
    <w:p w:rsidR="00CD7D21" w:rsidRDefault="00CD7D21" w:rsidP="00CD7D2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CD7D21" w:rsidRDefault="00CD7D21" w:rsidP="00CD7D2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CD7D21" w:rsidRDefault="00CD7D21" w:rsidP="00CD7D2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кабельную арматуру, на русском языке.</w:t>
      </w:r>
    </w:p>
    <w:p w:rsidR="00CD7D21" w:rsidRDefault="00CD7D21" w:rsidP="00CD7D2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кабельной арматуры должна соответствовать требованиям ГОСТ 18690 (для конкретного типа номенклатуры). Маркировка кабельной арматуры, содержание и способ нанесения ее указывается в стандартах или технических условиях не арматуру конкретных типов.</w:t>
      </w:r>
    </w:p>
    <w:p w:rsidR="00CD7D21" w:rsidRDefault="00CD7D21" w:rsidP="00CD7D2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кабельной арматуры производится непосредственно на изделии или ярлыке.</w:t>
      </w:r>
    </w:p>
    <w:p w:rsidR="00CD7D21" w:rsidRDefault="00CD7D21" w:rsidP="00CD7D2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кабельных наконечников должна быть нанесена четкими нестирающимися знаками и должна содержать обозначение номинального сечения наконечника, диаметр контактного стержня, исполнение кабельного наконечника в соответствие со стандартом конструкции и размеров. Для наконечников, габаритные размеры которых не позволяют наносить маркировку непосредственно на поверхности наконечника, маркировочные данные наносятся на тару или этикетку.</w:t>
      </w:r>
    </w:p>
    <w:p w:rsidR="00CD7D21" w:rsidRDefault="00CD7D21" w:rsidP="00CD7D2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 пакете, пачке, коробке или кассете кабельных наконечников указываются:</w:t>
      </w:r>
    </w:p>
    <w:p w:rsidR="00CD7D21" w:rsidRDefault="00CD7D21" w:rsidP="00CD7D2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 изготовителя;</w:t>
      </w:r>
    </w:p>
    <w:p w:rsidR="00CD7D21" w:rsidRDefault="00CD7D21" w:rsidP="00CD7D2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наименование и обозначение наконечников;</w:t>
      </w:r>
    </w:p>
    <w:p w:rsidR="00CD7D21" w:rsidRDefault="00CD7D21" w:rsidP="00CD7D2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марка материала наконечников;</w:t>
      </w:r>
    </w:p>
    <w:p w:rsidR="00CD7D21" w:rsidRDefault="00CD7D21" w:rsidP="00CD7D2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вид и толщина покрытия;</w:t>
      </w:r>
    </w:p>
    <w:p w:rsidR="00CD7D21" w:rsidRDefault="00CD7D21" w:rsidP="00CD7D2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общее число наконечников в пакете, пачке, коробке или число наконечников в цепи;</w:t>
      </w:r>
    </w:p>
    <w:p w:rsidR="00CD7D21" w:rsidRDefault="00CD7D21" w:rsidP="00CD7D2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дата выпуска;</w:t>
      </w:r>
    </w:p>
    <w:p w:rsidR="00CD7D21" w:rsidRDefault="00CD7D21" w:rsidP="00CD7D2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обозначение стандарта, конструкции и размеров.</w:t>
      </w:r>
    </w:p>
    <w:p w:rsidR="00CD7D21" w:rsidRDefault="00CD7D21" w:rsidP="00CD7D21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 всем видам кабельной арматуры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кабельной арматуры. </w:t>
      </w:r>
    </w:p>
    <w:p w:rsidR="00CD7D21" w:rsidRDefault="00CD7D21" w:rsidP="00CD7D21">
      <w:pPr>
        <w:pStyle w:val="ad"/>
        <w:tabs>
          <w:tab w:val="left" w:pos="1560"/>
        </w:tabs>
        <w:ind w:left="0" w:firstLine="709"/>
        <w:rPr>
          <w:sz w:val="16"/>
          <w:szCs w:val="16"/>
        </w:rPr>
      </w:pPr>
    </w:p>
    <w:p w:rsidR="00CD7D21" w:rsidRDefault="00CD7D21" w:rsidP="00CD7D21">
      <w:pPr>
        <w:pStyle w:val="ad"/>
        <w:numPr>
          <w:ilvl w:val="0"/>
          <w:numId w:val="3"/>
        </w:numPr>
        <w:tabs>
          <w:tab w:val="left" w:pos="851"/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Сроки и очередность поставки продукции.</w:t>
      </w:r>
    </w:p>
    <w:p w:rsidR="00CD7D21" w:rsidRDefault="00CD7D21" w:rsidP="00CD7D21">
      <w:pPr>
        <w:spacing w:line="276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Поставка материалов, входящих в предмет Договора, должна быть выполнена в течение 30 дней с момента получения заявки от филиала.  </w:t>
      </w:r>
    </w:p>
    <w:p w:rsidR="00CD7D21" w:rsidRDefault="00CD7D21" w:rsidP="00CD7D21">
      <w:pPr>
        <w:spacing w:line="276" w:lineRule="auto"/>
        <w:ind w:firstLine="708"/>
        <w:rPr>
          <w:sz w:val="24"/>
          <w:szCs w:val="24"/>
        </w:rPr>
      </w:pPr>
    </w:p>
    <w:p w:rsidR="00CD7D21" w:rsidRDefault="00CD7D21" w:rsidP="00CD7D2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Требования к Поставщику.</w:t>
      </w:r>
    </w:p>
    <w:p w:rsidR="00CD7D21" w:rsidRDefault="00CD7D21" w:rsidP="00CD7D21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Наличие документов, подтверждающих возможность осуществления поставок указанных материалов (в соответствии с требованиями конкурсной документации).</w:t>
      </w:r>
    </w:p>
    <w:p w:rsidR="006B05A0" w:rsidRDefault="006B05A0" w:rsidP="00CD7D21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  <w:bookmarkStart w:id="1" w:name="_GoBack"/>
      <w:bookmarkEnd w:id="1"/>
    </w:p>
    <w:p w:rsidR="00CD7D21" w:rsidRDefault="00CD7D21" w:rsidP="00CD7D2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lastRenderedPageBreak/>
        <w:t>Правила приемки продукции.</w:t>
      </w:r>
    </w:p>
    <w:p w:rsidR="00CD7D21" w:rsidRDefault="00CD7D21" w:rsidP="00CD7D2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материалов должна пройти входной контроль, осуществляемый представителями филиала ОАО «МРСК Центра</w:t>
      </w:r>
      <w:proofErr w:type="gramStart"/>
      <w:r>
        <w:rPr>
          <w:szCs w:val="24"/>
        </w:rPr>
        <w:t>»-</w:t>
      </w:r>
      <w:proofErr w:type="gramEnd"/>
      <w:r>
        <w:rPr>
          <w:szCs w:val="24"/>
        </w:rPr>
        <w:t>«Тверьэнерго» и ответственными представителями Поставщика при получении их на склад.</w:t>
      </w:r>
    </w:p>
    <w:p w:rsidR="00CD7D21" w:rsidRDefault="00CD7D21" w:rsidP="00CD7D2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CD7D21" w:rsidRDefault="00CD7D21" w:rsidP="00CD7D21">
      <w:pPr>
        <w:rPr>
          <w:sz w:val="26"/>
          <w:szCs w:val="26"/>
        </w:rPr>
      </w:pPr>
    </w:p>
    <w:p w:rsidR="00CD7D21" w:rsidRDefault="00CD7D21" w:rsidP="00CD7D21">
      <w:pPr>
        <w:rPr>
          <w:sz w:val="26"/>
          <w:szCs w:val="26"/>
        </w:rPr>
      </w:pPr>
    </w:p>
    <w:p w:rsidR="00CD7D21" w:rsidRDefault="00CD7D21" w:rsidP="00CD7D21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_________________________________________/__________________/________________                                                                                                                        </w:t>
      </w:r>
    </w:p>
    <w:p w:rsidR="00CD7D21" w:rsidRDefault="00CD7D21" w:rsidP="00CD7D21">
      <w:pPr>
        <w:ind w:firstLine="0"/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  подпись                     Фамилия И.О.         </w:t>
      </w:r>
    </w:p>
    <w:p w:rsidR="00CD7D21" w:rsidRDefault="00CD7D21" w:rsidP="00CD7D21">
      <w:pPr>
        <w:tabs>
          <w:tab w:val="left" w:pos="851"/>
          <w:tab w:val="left" w:pos="993"/>
        </w:tabs>
        <w:spacing w:line="276" w:lineRule="auto"/>
        <w:ind w:left="1069" w:firstLine="0"/>
        <w:rPr>
          <w:sz w:val="24"/>
          <w:szCs w:val="24"/>
        </w:rPr>
      </w:pPr>
    </w:p>
    <w:p w:rsidR="00920AA3" w:rsidRPr="00471D1B" w:rsidRDefault="00920AA3" w:rsidP="00CD7D21">
      <w:pPr>
        <w:spacing w:line="276" w:lineRule="auto"/>
        <w:ind w:firstLine="709"/>
        <w:rPr>
          <w:sz w:val="24"/>
          <w:szCs w:val="24"/>
        </w:rPr>
      </w:pPr>
    </w:p>
    <w:sectPr w:rsidR="00920AA3" w:rsidRPr="00471D1B" w:rsidSect="006B05A0">
      <w:headerReference w:type="even" r:id="rId12"/>
      <w:pgSz w:w="12240" w:h="15840" w:code="1"/>
      <w:pgMar w:top="851" w:right="567" w:bottom="1134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4BAE" w:rsidRDefault="005B4BAE">
      <w:r>
        <w:separator/>
      </w:r>
    </w:p>
  </w:endnote>
  <w:endnote w:type="continuationSeparator" w:id="0">
    <w:p w:rsidR="005B4BAE" w:rsidRDefault="005B4B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4BAE" w:rsidRDefault="005B4BAE">
      <w:r>
        <w:separator/>
      </w:r>
    </w:p>
  </w:footnote>
  <w:footnote w:type="continuationSeparator" w:id="0">
    <w:p w:rsidR="005B4BAE" w:rsidRDefault="005B4B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FE39D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FA017A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10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9"/>
  </w:num>
  <w:num w:numId="12">
    <w:abstractNumId w:val="8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3FF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808BE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553E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5D25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0F7C7B"/>
    <w:rsid w:val="00101290"/>
    <w:rsid w:val="0010151F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5A8D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CAC"/>
    <w:rsid w:val="001C53B1"/>
    <w:rsid w:val="001C645E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048C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61DE"/>
    <w:rsid w:val="002562F7"/>
    <w:rsid w:val="00260830"/>
    <w:rsid w:val="00260A64"/>
    <w:rsid w:val="002630BA"/>
    <w:rsid w:val="002632B7"/>
    <w:rsid w:val="0026458C"/>
    <w:rsid w:val="00265CEA"/>
    <w:rsid w:val="00265E47"/>
    <w:rsid w:val="002662E7"/>
    <w:rsid w:val="00266EA4"/>
    <w:rsid w:val="00267155"/>
    <w:rsid w:val="00267C77"/>
    <w:rsid w:val="00274583"/>
    <w:rsid w:val="002748BF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160F"/>
    <w:rsid w:val="0034536F"/>
    <w:rsid w:val="003479DD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87C"/>
    <w:rsid w:val="00375C81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8DA"/>
    <w:rsid w:val="00391F3C"/>
    <w:rsid w:val="00393C53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0675"/>
    <w:rsid w:val="003E2BE8"/>
    <w:rsid w:val="003E7D01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997"/>
    <w:rsid w:val="00420B7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1D1B"/>
    <w:rsid w:val="00472626"/>
    <w:rsid w:val="00475718"/>
    <w:rsid w:val="0047759E"/>
    <w:rsid w:val="0048004C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1F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5047"/>
    <w:rsid w:val="005075B6"/>
    <w:rsid w:val="00510671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3B79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D55"/>
    <w:rsid w:val="005630A8"/>
    <w:rsid w:val="00563F7B"/>
    <w:rsid w:val="00566742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517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4BAE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203"/>
    <w:rsid w:val="00613868"/>
    <w:rsid w:val="006144BE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9133E"/>
    <w:rsid w:val="00691E00"/>
    <w:rsid w:val="00693EF4"/>
    <w:rsid w:val="00694386"/>
    <w:rsid w:val="00696EAC"/>
    <w:rsid w:val="00697B92"/>
    <w:rsid w:val="00697D58"/>
    <w:rsid w:val="006A383F"/>
    <w:rsid w:val="006A3C68"/>
    <w:rsid w:val="006A3D83"/>
    <w:rsid w:val="006A4E1A"/>
    <w:rsid w:val="006A7360"/>
    <w:rsid w:val="006B05A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23B"/>
    <w:rsid w:val="006E1458"/>
    <w:rsid w:val="006E14EB"/>
    <w:rsid w:val="006E4D7C"/>
    <w:rsid w:val="006E56BF"/>
    <w:rsid w:val="006E64BE"/>
    <w:rsid w:val="006E6A76"/>
    <w:rsid w:val="006E7183"/>
    <w:rsid w:val="006F1DD6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36E4C"/>
    <w:rsid w:val="0074028B"/>
    <w:rsid w:val="007407B3"/>
    <w:rsid w:val="00741B89"/>
    <w:rsid w:val="007435DC"/>
    <w:rsid w:val="0074398D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549D"/>
    <w:rsid w:val="007963C2"/>
    <w:rsid w:val="0079663C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6FE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7FA"/>
    <w:rsid w:val="008730A9"/>
    <w:rsid w:val="0087407B"/>
    <w:rsid w:val="008740B4"/>
    <w:rsid w:val="0087433A"/>
    <w:rsid w:val="0087572B"/>
    <w:rsid w:val="0087730C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2F8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AB4"/>
    <w:rsid w:val="00901C3B"/>
    <w:rsid w:val="009022A6"/>
    <w:rsid w:val="00902CC4"/>
    <w:rsid w:val="009039EB"/>
    <w:rsid w:val="00905DC5"/>
    <w:rsid w:val="0091065E"/>
    <w:rsid w:val="00910A7C"/>
    <w:rsid w:val="009134A5"/>
    <w:rsid w:val="00913BC4"/>
    <w:rsid w:val="00915176"/>
    <w:rsid w:val="00916AF6"/>
    <w:rsid w:val="009205BB"/>
    <w:rsid w:val="00920AA3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16A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6A2C"/>
    <w:rsid w:val="009C71C6"/>
    <w:rsid w:val="009C76B2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4900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DD7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899"/>
    <w:rsid w:val="00AE7BDC"/>
    <w:rsid w:val="00AF2248"/>
    <w:rsid w:val="00AF31AD"/>
    <w:rsid w:val="00AF3C16"/>
    <w:rsid w:val="00AF5C3C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4D2D"/>
    <w:rsid w:val="00B3688D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6E8C"/>
    <w:rsid w:val="00B57303"/>
    <w:rsid w:val="00B57A29"/>
    <w:rsid w:val="00B61A7F"/>
    <w:rsid w:val="00B61BAC"/>
    <w:rsid w:val="00B626D4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705D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9D8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D3C"/>
    <w:rsid w:val="00CB0F22"/>
    <w:rsid w:val="00CB23BB"/>
    <w:rsid w:val="00CB2D25"/>
    <w:rsid w:val="00CB6E9A"/>
    <w:rsid w:val="00CB7033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D21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19A3"/>
    <w:rsid w:val="00D32CEF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A18E9"/>
    <w:rsid w:val="00DA1BEC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B518E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EC6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5015"/>
    <w:rsid w:val="00F364EA"/>
    <w:rsid w:val="00F37973"/>
    <w:rsid w:val="00F41EEA"/>
    <w:rsid w:val="00F42C84"/>
    <w:rsid w:val="00F4441B"/>
    <w:rsid w:val="00F46DCA"/>
    <w:rsid w:val="00F46FBB"/>
    <w:rsid w:val="00F525F8"/>
    <w:rsid w:val="00F544C6"/>
    <w:rsid w:val="00F54E4F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372D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2964"/>
    <w:rsid w:val="00FE2CE8"/>
    <w:rsid w:val="00FE35CE"/>
    <w:rsid w:val="00FE39D2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No Spacing"/>
    <w:basedOn w:val="a0"/>
    <w:uiPriority w:val="1"/>
    <w:qFormat/>
    <w:rsid w:val="00185A8D"/>
    <w:pPr>
      <w:ind w:firstLine="0"/>
      <w:jc w:val="left"/>
    </w:pPr>
    <w:rPr>
      <w:rFonts w:ascii="Calibri" w:eastAsiaTheme="minorHAns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No Spacing"/>
    <w:basedOn w:val="a0"/>
    <w:uiPriority w:val="1"/>
    <w:qFormat/>
    <w:rsid w:val="00185A8D"/>
    <w:pPr>
      <w:ind w:firstLine="0"/>
      <w:jc w:val="left"/>
    </w:pPr>
    <w:rPr>
      <w:rFonts w:ascii="Calibri" w:eastAsiaTheme="minorHAns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04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4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F9F7DF-D5CB-4B77-8134-41C71483CA7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B90ECECC-D64B-4872-97B1-E541F97EB7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89B786A-C36B-4A38-BFAE-69A6454B704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C3AFBFA-83E3-476A-83DA-AC65360FE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1275</Words>
  <Characters>7268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Лычагин Максим Сергеевич</cp:lastModifiedBy>
  <cp:revision>13</cp:revision>
  <cp:lastPrinted>2010-09-30T13:29:00Z</cp:lastPrinted>
  <dcterms:created xsi:type="dcterms:W3CDTF">2015-02-09T06:51:00Z</dcterms:created>
  <dcterms:modified xsi:type="dcterms:W3CDTF">2015-05-28T15:34:00Z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